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E1F55" w:rsidRPr="00DD5BF5" w:rsidTr="0001773B">
        <w:tc>
          <w:tcPr>
            <w:tcW w:w="9923" w:type="dxa"/>
          </w:tcPr>
          <w:p w:rsidR="006E1F55" w:rsidRPr="00DD5BF5" w:rsidRDefault="00543829" w:rsidP="0001773B">
            <w:pPr>
              <w:ind w:left="4536"/>
              <w:outlineLvl w:val="0"/>
              <w:rPr>
                <w:sz w:val="20"/>
              </w:rPr>
            </w:pPr>
            <w:r w:rsidRPr="0054382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6E1F55" w:rsidRPr="00DD5BF5" w:rsidRDefault="006E1F5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E1F55" w:rsidRPr="00DD5BF5" w:rsidRDefault="006E1F5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E1F55" w:rsidRPr="00DD5BF5" w:rsidRDefault="006E1F5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E1F55" w:rsidRPr="00DD5BF5" w:rsidRDefault="006E1F5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E1F55" w:rsidRPr="00DD5BF5" w:rsidRDefault="006E1F5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E1F55" w:rsidRPr="007861AD" w:rsidRDefault="006E1F5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B27EF5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B27EF5">
              <w:rPr>
                <w:u w:val="single"/>
              </w:rPr>
              <w:t>4219</w:t>
            </w:r>
            <w:r w:rsidRPr="007861AD">
              <w:rPr>
                <w:u w:val="single"/>
              </w:rPr>
              <w:tab/>
            </w:r>
          </w:p>
          <w:p w:rsidR="006E1F55" w:rsidRPr="00DD5BF5" w:rsidRDefault="006E1F5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30C3B" w:rsidRPr="00F00054" w:rsidTr="006E1F55">
        <w:trPr>
          <w:trHeight w:val="20"/>
        </w:trPr>
        <w:tc>
          <w:tcPr>
            <w:tcW w:w="6486" w:type="dxa"/>
          </w:tcPr>
          <w:p w:rsidR="00A55CE8" w:rsidRPr="00F00054" w:rsidRDefault="00B74D2F" w:rsidP="006E1F55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шенный вид использования земельного участка или объекта капитального строительства</w:t>
            </w:r>
          </w:p>
        </w:tc>
      </w:tr>
    </w:tbl>
    <w:p w:rsidR="006E1F55" w:rsidRPr="002B7942" w:rsidRDefault="006E1F55" w:rsidP="00141DEB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BA1865" w:rsidRDefault="00CD36BC" w:rsidP="006E1F55">
      <w:pPr>
        <w:ind w:firstLine="709"/>
        <w:jc w:val="both"/>
        <w:rPr>
          <w:color w:val="000000" w:themeColor="text1"/>
        </w:rPr>
      </w:pPr>
      <w:bookmarkStart w:id="0" w:name="_GoBack"/>
      <w:bookmarkEnd w:id="0"/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44A7C" w:rsidRDefault="006E1F55" w:rsidP="006E1F5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0327B8">
        <w:rPr>
          <w:color w:val="000000" w:themeColor="text1"/>
        </w:rPr>
        <w:t>д</w:t>
      </w:r>
      <w:r w:rsidR="00A44A7C" w:rsidRPr="00A44A7C">
        <w:rPr>
          <w:color w:val="000000" w:themeColor="text1"/>
        </w:rPr>
        <w:t>епартаменту земельных и имущественных о</w:t>
      </w:r>
      <w:r w:rsidR="00A44A7C" w:rsidRPr="00A44A7C">
        <w:rPr>
          <w:color w:val="000000" w:themeColor="text1"/>
        </w:rPr>
        <w:t>т</w:t>
      </w:r>
      <w:r w:rsidR="00A44A7C" w:rsidRPr="00A44A7C">
        <w:rPr>
          <w:color w:val="000000" w:themeColor="text1"/>
        </w:rPr>
        <w:t>ношений мэрии города Новосибирска на условно разрешенный вид использования земельного участка с кадастровым номером 54:35:061400:18 пл</w:t>
      </w:r>
      <w:r w:rsidR="00A44A7C" w:rsidRPr="00A44A7C">
        <w:rPr>
          <w:color w:val="000000" w:themeColor="text1"/>
        </w:rPr>
        <w:t>о</w:t>
      </w:r>
      <w:r w:rsidR="00A44A7C" w:rsidRPr="00A44A7C">
        <w:rPr>
          <w:color w:val="000000" w:themeColor="text1"/>
        </w:rPr>
        <w:t>щадью 14258</w:t>
      </w:r>
      <w:r>
        <w:rPr>
          <w:color w:val="000000" w:themeColor="text1"/>
        </w:rPr>
        <w:t> </w:t>
      </w:r>
      <w:r w:rsidR="00A44A7C" w:rsidRPr="00A44A7C">
        <w:rPr>
          <w:color w:val="000000" w:themeColor="text1"/>
        </w:rPr>
        <w:t xml:space="preserve">кв. м, расположенного по адресу (местоположение): </w:t>
      </w:r>
      <w:proofErr w:type="gramStart"/>
      <w:r w:rsidR="00A44A7C" w:rsidRPr="00A44A7C">
        <w:rPr>
          <w:color w:val="000000" w:themeColor="text1"/>
        </w:rPr>
        <w:t>Российская Федерация, Новоси</w:t>
      </w:r>
      <w:r w:rsidR="00A44A7C">
        <w:rPr>
          <w:color w:val="000000" w:themeColor="text1"/>
        </w:rPr>
        <w:t>бирская область, город Новоси</w:t>
      </w:r>
      <w:r w:rsidR="00A44A7C" w:rsidRPr="00A44A7C">
        <w:rPr>
          <w:color w:val="000000" w:themeColor="text1"/>
        </w:rPr>
        <w:t>бирск, ул. Попова, и объекта капитального строительства (зона делового, общественного и коммерческого н</w:t>
      </w:r>
      <w:r w:rsidR="00A44A7C" w:rsidRPr="00A44A7C">
        <w:rPr>
          <w:color w:val="000000" w:themeColor="text1"/>
        </w:rPr>
        <w:t>а</w:t>
      </w:r>
      <w:r w:rsidR="00A44A7C" w:rsidRPr="00A44A7C">
        <w:rPr>
          <w:color w:val="000000" w:themeColor="text1"/>
        </w:rPr>
        <w:t>значения</w:t>
      </w:r>
      <w:r>
        <w:rPr>
          <w:color w:val="000000" w:themeColor="text1"/>
        </w:rPr>
        <w:t xml:space="preserve"> </w:t>
      </w:r>
      <w:r w:rsidR="00A44A7C" w:rsidRPr="00A44A7C">
        <w:rPr>
          <w:color w:val="000000" w:themeColor="text1"/>
        </w:rPr>
        <w:t xml:space="preserve">(ОД-1), </w:t>
      </w:r>
      <w:proofErr w:type="spellStart"/>
      <w:r w:rsidR="00A44A7C" w:rsidRPr="00A44A7C">
        <w:rPr>
          <w:color w:val="000000" w:themeColor="text1"/>
        </w:rPr>
        <w:t>подзона</w:t>
      </w:r>
      <w:proofErr w:type="spellEnd"/>
      <w:r w:rsidR="00A44A7C" w:rsidRPr="00A44A7C">
        <w:rPr>
          <w:color w:val="000000" w:themeColor="text1"/>
        </w:rPr>
        <w:t xml:space="preserve"> делового, общественного и коммерческого назначения с объектами различной плотности жилой застройки (ОД-1.1)) – «обслуживание а</w:t>
      </w:r>
      <w:r w:rsidR="00A44A7C" w:rsidRPr="00A44A7C">
        <w:rPr>
          <w:color w:val="000000" w:themeColor="text1"/>
        </w:rPr>
        <w:t>в</w:t>
      </w:r>
      <w:r w:rsidR="00A44A7C" w:rsidRPr="00A44A7C">
        <w:rPr>
          <w:color w:val="000000" w:themeColor="text1"/>
        </w:rPr>
        <w:t>тотранспорта (4.9) – стоянки (парковки); склады (6.9) – склады».</w:t>
      </w:r>
      <w:proofErr w:type="gramEnd"/>
    </w:p>
    <w:p w:rsidR="00C52A3D" w:rsidRPr="00F00054" w:rsidRDefault="006E1F55" w:rsidP="006E1F5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6E1F5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6E1F55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6E1F55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6E1F55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E1F55" w:rsidRPr="0097269B" w:rsidTr="00260E30">
        <w:tc>
          <w:tcPr>
            <w:tcW w:w="6946" w:type="dxa"/>
          </w:tcPr>
          <w:p w:rsidR="006E1F55" w:rsidRPr="0097269B" w:rsidRDefault="006E1F55" w:rsidP="006E1F55">
            <w:pPr>
              <w:spacing w:before="48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6E1F55" w:rsidRPr="0097269B" w:rsidRDefault="006E1F55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6E1F55" w:rsidRPr="0097269B" w:rsidRDefault="006E1F55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21D88" w:rsidRDefault="00221D88" w:rsidP="006E1F55">
      <w:pPr>
        <w:rPr>
          <w:color w:val="000000" w:themeColor="text1"/>
          <w:sz w:val="24"/>
          <w:szCs w:val="24"/>
        </w:rPr>
      </w:pPr>
    </w:p>
    <w:p w:rsidR="00CE744C" w:rsidRPr="00294C84" w:rsidRDefault="00A13ECF" w:rsidP="006E1F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6E1F55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2B794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82" w:rsidRDefault="00304C82">
      <w:r>
        <w:separator/>
      </w:r>
    </w:p>
  </w:endnote>
  <w:endnote w:type="continuationSeparator" w:id="0">
    <w:p w:rsidR="00304C82" w:rsidRDefault="0030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82" w:rsidRDefault="00304C82">
      <w:r>
        <w:separator/>
      </w:r>
    </w:p>
  </w:footnote>
  <w:footnote w:type="continuationSeparator" w:id="0">
    <w:p w:rsidR="00304C82" w:rsidRDefault="0030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4382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27B8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B8D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2CA5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538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47FE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02294"/>
    <w:rsid w:val="00211835"/>
    <w:rsid w:val="00211F51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7942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4C82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068C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300B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1A5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43829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3505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0EF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1F55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4A7C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1136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27EF5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A7C9E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4773E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1FA9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07B6-1833-4BC9-ACC2-FC1E4654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2017-08-29T03:49:00Z</cp:lastPrinted>
  <dcterms:created xsi:type="dcterms:W3CDTF">2017-09-12T04:41:00Z</dcterms:created>
  <dcterms:modified xsi:type="dcterms:W3CDTF">2017-09-12T04:41:00Z</dcterms:modified>
</cp:coreProperties>
</file>